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6439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43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Brown Michael J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EURONET WORLDWIDE,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EEFT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 &amp; President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EURONET WORLDWIDE, INC.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11400 TOMAHAWK CREEK PARKWAY, SUITE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66211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LEAWOOD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92.37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1,532,412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5,664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206,000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276,400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Mr. Brown's spouse as custodian for his children.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family trusts for the benefit of Mr. Brown's spouse and children, of which Mr. Brown's spouse is the trustee.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By Scott Claassen,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594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4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Michael J. 12/14/2022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Brown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90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35909" TargetMode="External"/><Relationship Id="rId13" Type="http://schemas.openxmlformats.org/officeDocument/2006/relationships/hyperlink" Target="http://www.sec.gov/cgi-bin/browse-edgar?action=getcompany&amp;CIK=0001029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2022-12-14T16:06:23Z</dcterms:created>
  <dcterms:modified xsi:type="dcterms:W3CDTF">2022-12-14T16:06:23Z</dcterms:modified>
</cp:coreProperties>
</file>